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E4F9" w14:textId="3C1F4719" w:rsidR="009221C1" w:rsidRPr="00EB7729" w:rsidRDefault="009221C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Grade 2 – </w:t>
      </w:r>
      <w:r w:rsidR="008F5227">
        <w:rPr>
          <w:rFonts w:ascii="Times New Roman" w:hAnsi="Times New Roman" w:cs="Times New Roman"/>
          <w:b/>
          <w:bCs/>
          <w:sz w:val="21"/>
          <w:szCs w:val="21"/>
          <w:u w:val="single"/>
        </w:rPr>
        <w:t>Home Learning</w:t>
      </w:r>
      <w:r w:rsidR="00481118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Kits</w:t>
      </w:r>
    </w:p>
    <w:p w14:paraId="6D2D8A4E" w14:textId="531E7782" w:rsidR="009221C1" w:rsidRPr="00EB7729" w:rsidRDefault="009221C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  <w:u w:val="single"/>
        </w:rPr>
        <w:t>Reading</w:t>
      </w:r>
    </w:p>
    <w:p w14:paraId="52DBA4E5" w14:textId="0A7161F6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It is very important that students keep up with their reading and continue to read every day.</w:t>
      </w:r>
    </w:p>
    <w:p w14:paraId="3AC7DD94" w14:textId="4B49BF68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There are </w:t>
      </w:r>
      <w:r w:rsidR="00481118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levelled book</w:t>
      </w:r>
      <w:r w:rsidR="00927D76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81118">
        <w:rPr>
          <w:rFonts w:ascii="Times New Roman" w:hAnsi="Times New Roman" w:cs="Times New Roman"/>
          <w:b/>
          <w:bCs/>
          <w:sz w:val="21"/>
          <w:szCs w:val="21"/>
        </w:rPr>
        <w:t xml:space="preserve">and 2 story books to share 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>and a log sheet in the kit.</w:t>
      </w:r>
    </w:p>
    <w:p w14:paraId="39A64576" w14:textId="1BCB3357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Students can read the books more than once.</w:t>
      </w:r>
    </w:p>
    <w:p w14:paraId="5D7D42CF" w14:textId="1E54A8F4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They can also read books from home.</w:t>
      </w:r>
    </w:p>
    <w:p w14:paraId="6FA8981F" w14:textId="0A0E0586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Make sure you record all books read on the log sheet.</w:t>
      </w:r>
    </w:p>
    <w:p w14:paraId="60BDFABF" w14:textId="4BD45837" w:rsidR="009221C1" w:rsidRPr="00EB7729" w:rsidRDefault="009221C1" w:rsidP="009221C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  <w:u w:val="single"/>
        </w:rPr>
        <w:t>Writing</w:t>
      </w:r>
    </w:p>
    <w:p w14:paraId="2C4916B7" w14:textId="7AF80555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There is a journal, along with word lists and a list of topics to write about. Students can choose their own topic as well.</w:t>
      </w:r>
    </w:p>
    <w:p w14:paraId="4CA6C273" w14:textId="32078167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Students can do a journal writing each day.</w:t>
      </w:r>
    </w:p>
    <w:p w14:paraId="64FC0B35" w14:textId="1753AB2B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Remember to begin and end sentences the right way. Start with a capital and end with (?/./!).</w:t>
      </w:r>
    </w:p>
    <w:p w14:paraId="7FDA4751" w14:textId="6790E107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Tell good details about the topic.</w:t>
      </w:r>
      <w:r w:rsidR="00927D76">
        <w:rPr>
          <w:rFonts w:ascii="Times New Roman" w:hAnsi="Times New Roman" w:cs="Times New Roman"/>
          <w:b/>
          <w:bCs/>
          <w:sz w:val="21"/>
          <w:szCs w:val="21"/>
        </w:rPr>
        <w:t xml:space="preserve"> A sentence tells a whole idea.</w:t>
      </w:r>
    </w:p>
    <w:p w14:paraId="79EC332A" w14:textId="17F18B9D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You can draw a picture to go with it.</w:t>
      </w:r>
    </w:p>
    <w:p w14:paraId="2885B1B8" w14:textId="4368F74D" w:rsidR="009221C1" w:rsidRPr="00EB7729" w:rsidRDefault="009221C1" w:rsidP="009221C1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  <w:u w:val="single"/>
        </w:rPr>
        <w:t>Word Work</w:t>
      </w:r>
    </w:p>
    <w:p w14:paraId="2CE41991" w14:textId="322C22CE" w:rsidR="009221C1" w:rsidRPr="00EB7729" w:rsidRDefault="009221C1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The 8 Sight Word lists are important for the students to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know and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help with their reading and writing skills.</w:t>
      </w:r>
    </w:p>
    <w:p w14:paraId="67338D80" w14:textId="58BD07F3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Once students know all words on both sides of the sheet, they can work on the activities for each level.</w:t>
      </w:r>
    </w:p>
    <w:p w14:paraId="66E6E598" w14:textId="7DCA4850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For each level, they can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work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on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spelling the words, writing sentences using the words, word search for each word list and word scramble. Can you unscramble the words to spell each word from the list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correctly?</w:t>
      </w:r>
    </w:p>
    <w:p w14:paraId="11CC09A7" w14:textId="557BB7FF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Students need to build their knowledge of vowels and blends, so there is also an activity on each of these for every level.</w:t>
      </w:r>
    </w:p>
    <w:p w14:paraId="064E8BC8" w14:textId="3A6D57A6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Each day, they can read the words, try to spell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them,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and do </w:t>
      </w:r>
      <w:r w:rsidR="00EB7729" w:rsidRPr="00927D76">
        <w:rPr>
          <w:rFonts w:ascii="Times New Roman" w:hAnsi="Times New Roman" w:cs="Times New Roman"/>
          <w:b/>
          <w:bCs/>
          <w:sz w:val="21"/>
          <w:szCs w:val="21"/>
          <w:u w:val="single"/>
        </w:rPr>
        <w:t>one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activity sheet. </w:t>
      </w:r>
    </w:p>
    <w:p w14:paraId="0D7F455F" w14:textId="3C26189F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Just work on one level at a time. 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Do not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move on, until you know all the words and can spell them for the level. Start at A and work your way to H.</w:t>
      </w:r>
    </w:p>
    <w:p w14:paraId="60AF570F" w14:textId="74CE54CD" w:rsidR="00931A63" w:rsidRPr="00EB7729" w:rsidRDefault="00931A63" w:rsidP="00922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If you make it through all lists A-H, there is a Grade 2 Sight Word list you can start working on.</w:t>
      </w:r>
    </w:p>
    <w:p w14:paraId="2A983256" w14:textId="0A92366D" w:rsidR="00931A63" w:rsidRPr="00EB7729" w:rsidRDefault="00931A63" w:rsidP="00931A63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  <w:u w:val="single"/>
        </w:rPr>
        <w:t>Math</w:t>
      </w:r>
    </w:p>
    <w:p w14:paraId="263EA294" w14:textId="31B54190" w:rsidR="00931A63" w:rsidRPr="00EB7729" w:rsidRDefault="00931A63" w:rsidP="00931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Included in the math activities is a sheet with different card and dice games you can play, along with a deck of cards and dice.</w:t>
      </w:r>
    </w:p>
    <w:p w14:paraId="11A0F4E7" w14:textId="3D5E8BCD" w:rsidR="00931A63" w:rsidRPr="00EB7729" w:rsidRDefault="00931A63" w:rsidP="00931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There are 4 different games that you can play more than once</w:t>
      </w:r>
      <w:r w:rsidR="00EB7729" w:rsidRPr="00EB7729">
        <w:rPr>
          <w:rFonts w:ascii="Times New Roman" w:hAnsi="Times New Roman" w:cs="Times New Roman"/>
          <w:b/>
          <w:bCs/>
          <w:sz w:val="21"/>
          <w:szCs w:val="21"/>
        </w:rPr>
        <w:t>. These are in sheet protectors and the counters you need are there too.</w:t>
      </w:r>
    </w:p>
    <w:p w14:paraId="12573E85" w14:textId="2FDAAA7C" w:rsidR="00EB7729" w:rsidRPr="00EB7729" w:rsidRDefault="00EB7729" w:rsidP="00931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In the book, there are math activity pages to work on and a 100 chart and number line you can use.</w:t>
      </w:r>
    </w:p>
    <w:p w14:paraId="72CB2A70" w14:textId="0F91D2B0" w:rsidR="00EB7729" w:rsidRPr="00EB7729" w:rsidRDefault="00EB7729" w:rsidP="00931A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Each day the students can choose 1 or 2 games to play and do </w:t>
      </w:r>
      <w:r w:rsidRPr="00927D76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one 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>activity sheet.</w:t>
      </w:r>
    </w:p>
    <w:p w14:paraId="48E75F00" w14:textId="71E93F19" w:rsidR="00EB7729" w:rsidRPr="00EB7729" w:rsidRDefault="00EB7729" w:rsidP="00EB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Students can als</w:t>
      </w:r>
      <w:r w:rsidR="00927D76">
        <w:rPr>
          <w:rFonts w:ascii="Times New Roman" w:hAnsi="Times New Roman" w:cs="Times New Roman"/>
          <w:b/>
          <w:bCs/>
          <w:sz w:val="21"/>
          <w:szCs w:val="21"/>
        </w:rPr>
        <w:t xml:space="preserve">o work on counting out loud by 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>1s, 2s, 5s and 10s. Try going forwards and backwards.</w:t>
      </w:r>
      <w:r w:rsidR="00927D76">
        <w:rPr>
          <w:rFonts w:ascii="Times New Roman" w:hAnsi="Times New Roman" w:cs="Times New Roman"/>
          <w:b/>
          <w:bCs/>
          <w:sz w:val="21"/>
          <w:szCs w:val="21"/>
        </w:rPr>
        <w:t xml:space="preserve"> Practice writing the numbers down too.</w:t>
      </w:r>
    </w:p>
    <w:p w14:paraId="62B2A29C" w14:textId="19923373" w:rsidR="00EB7729" w:rsidRPr="00EB7729" w:rsidRDefault="00EB7729" w:rsidP="00EB772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There will be other information, </w:t>
      </w:r>
      <w:r w:rsidR="008F5227" w:rsidRPr="00EB7729">
        <w:rPr>
          <w:rFonts w:ascii="Times New Roman" w:hAnsi="Times New Roman" w:cs="Times New Roman"/>
          <w:b/>
          <w:bCs/>
          <w:sz w:val="21"/>
          <w:szCs w:val="21"/>
        </w:rPr>
        <w:t>activities,</w:t>
      </w:r>
      <w:r w:rsidRPr="00EB7729">
        <w:rPr>
          <w:rFonts w:ascii="Times New Roman" w:hAnsi="Times New Roman" w:cs="Times New Roman"/>
          <w:b/>
          <w:bCs/>
          <w:sz w:val="21"/>
          <w:szCs w:val="21"/>
        </w:rPr>
        <w:t xml:space="preserve"> and websites you can use posted to our class page on the school website.</w:t>
      </w:r>
      <w:r w:rsidR="00927D76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hyperlink r:id="rId5" w:history="1">
        <w:r w:rsidR="00927D76" w:rsidRPr="00E05A84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http://nelsonrural.nbed.nb.ca/</w:t>
        </w:r>
      </w:hyperlink>
      <w:r w:rsidR="00927D7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69A284CF" w14:textId="77777777" w:rsidR="00EB7729" w:rsidRDefault="00EB7729" w:rsidP="00EB772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Thank you for your support!</w:t>
      </w:r>
    </w:p>
    <w:p w14:paraId="4E4C1A8C" w14:textId="6B0994E8" w:rsidR="00EB7729" w:rsidRPr="00EB7729" w:rsidRDefault="00EB7729" w:rsidP="00EB7729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7729">
        <w:rPr>
          <w:rFonts w:ascii="Times New Roman" w:hAnsi="Times New Roman" w:cs="Times New Roman"/>
          <w:b/>
          <w:bCs/>
          <w:sz w:val="21"/>
          <w:szCs w:val="21"/>
        </w:rPr>
        <w:t>Ms. Sullivan</w:t>
      </w:r>
    </w:p>
    <w:sectPr w:rsidR="00EB7729" w:rsidRPr="00EB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896"/>
    <w:multiLevelType w:val="hybridMultilevel"/>
    <w:tmpl w:val="1A7C4C68"/>
    <w:lvl w:ilvl="0" w:tplc="C442C96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2BED"/>
    <w:multiLevelType w:val="hybridMultilevel"/>
    <w:tmpl w:val="113464A6"/>
    <w:lvl w:ilvl="0" w:tplc="0A98A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C1"/>
    <w:rsid w:val="00481118"/>
    <w:rsid w:val="008F5227"/>
    <w:rsid w:val="009221C1"/>
    <w:rsid w:val="00927D76"/>
    <w:rsid w:val="00931A63"/>
    <w:rsid w:val="00E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35E8"/>
  <w15:chartTrackingRefBased/>
  <w15:docId w15:val="{E5AD2684-C394-486A-80EF-D14BD5F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lsonrural.nbed.nb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Sullivan, Lisa (ASD-N)</cp:lastModifiedBy>
  <cp:revision>2</cp:revision>
  <cp:lastPrinted>2020-10-09T11:10:00Z</cp:lastPrinted>
  <dcterms:created xsi:type="dcterms:W3CDTF">2021-09-10T17:34:00Z</dcterms:created>
  <dcterms:modified xsi:type="dcterms:W3CDTF">2021-09-10T17:34:00Z</dcterms:modified>
</cp:coreProperties>
</file>